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77436" w:rsidRDefault="00F00F62">
      <w:pPr>
        <w:spacing w:line="276" w:lineRule="auto"/>
        <w:ind w:right="-7"/>
        <w:jc w:val="center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ПОЛИТИКА</w:t>
      </w:r>
    </w:p>
    <w:p w14:paraId="00000002" w14:textId="77777777" w:rsidR="00D77436" w:rsidRDefault="00F00F62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 ОТНОШЕНИИ ОБРАБОТКИ ПЕРСОНАЛЬНЫХ ДАННЫХ </w:t>
      </w:r>
    </w:p>
    <w:p w14:paraId="00000003" w14:textId="77777777" w:rsidR="00D77436" w:rsidRDefault="00F00F62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ООО "МК РАЗВИТИЕ"</w:t>
      </w:r>
    </w:p>
    <w:p w14:paraId="00000004" w14:textId="77777777" w:rsidR="00D77436" w:rsidRDefault="00D77436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5" w14:textId="77777777" w:rsidR="00D77436" w:rsidRDefault="00F00F62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Версия </w:t>
      </w:r>
      <w:r w:rsidRPr="00F00F62">
        <w:rPr>
          <w:rFonts w:ascii="Times New Roman" w:eastAsia="Times New Roman" w:hAnsi="Times New Roman" w:cs="Times New Roman"/>
        </w:rPr>
        <w:t>№1</w:t>
      </w:r>
      <w:r>
        <w:rPr>
          <w:rFonts w:ascii="Times New Roman" w:eastAsia="Times New Roman" w:hAnsi="Times New Roman" w:cs="Times New Roman"/>
        </w:rPr>
        <w:t xml:space="preserve"> от:</w:t>
      </w:r>
    </w:p>
    <w:p w14:paraId="00000006" w14:textId="25B7B194" w:rsidR="00D77436" w:rsidRDefault="00F00F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«08</w:t>
      </w:r>
      <w:r>
        <w:rPr>
          <w:rFonts w:ascii="Times New Roman" w:eastAsia="Times New Roman" w:hAnsi="Times New Roman" w:cs="Times New Roman"/>
        </w:rPr>
        <w:t>» августа</w:t>
      </w:r>
      <w:r>
        <w:rPr>
          <w:rFonts w:ascii="Times New Roman" w:eastAsia="Times New Roman" w:hAnsi="Times New Roman" w:cs="Times New Roman"/>
        </w:rPr>
        <w:t xml:space="preserve"> 201</w:t>
      </w:r>
      <w:r w:rsidRPr="00F00F62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г.</w:t>
      </w:r>
    </w:p>
    <w:p w14:paraId="00000007" w14:textId="77777777" w:rsidR="00D77436" w:rsidRDefault="00D77436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14:paraId="00000008" w14:textId="77777777" w:rsidR="00D77436" w:rsidRDefault="00F00F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567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ОБЩИЕ ПОЛОЖЕНИЯ</w:t>
      </w:r>
    </w:p>
    <w:p w14:paraId="00000009" w14:textId="77777777" w:rsidR="00D77436" w:rsidRDefault="00F00F6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Политика в отношении обработки персональных данных (далее — Политика)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– документ, устанавливающий взаимоотношения между физическими лицами – субъектами персональных данных (далее – «Пользователь» либо «Вы») и ООО "МК РАЗВИТИЕ" ОГРН 1157746481595, ИНН/КПП 7703380951 / 770301001, место нахождения: </w:t>
      </w:r>
      <w:r>
        <w:rPr>
          <w:rFonts w:ascii="Times New Roman" w:eastAsia="Times New Roman" w:hAnsi="Times New Roman" w:cs="Times New Roman"/>
        </w:rPr>
        <w:t xml:space="preserve">г. Москва, ул. Бутлерова, д. </w:t>
      </w:r>
      <w:r>
        <w:rPr>
          <w:rFonts w:ascii="Times New Roman" w:eastAsia="Times New Roman" w:hAnsi="Times New Roman" w:cs="Times New Roman"/>
        </w:rPr>
        <w:t>17, 4 этаж, комната 127</w:t>
      </w:r>
      <w:r>
        <w:rPr>
          <w:rFonts w:ascii="Times New Roman" w:eastAsia="Times New Roman" w:hAnsi="Times New Roman" w:cs="Times New Roman"/>
          <w:color w:val="000000"/>
        </w:rPr>
        <w:t xml:space="preserve"> (далее — «Оператор» либо «Компания») в части обработки персональных данных.</w:t>
      </w:r>
    </w:p>
    <w:p w14:paraId="0000000A" w14:textId="77777777" w:rsidR="00D77436" w:rsidRDefault="00D774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567"/>
        <w:rPr>
          <w:rFonts w:ascii="Times New Roman" w:eastAsia="Times New Roman" w:hAnsi="Times New Roman" w:cs="Times New Roman"/>
          <w:b/>
          <w:color w:val="000000"/>
        </w:rPr>
      </w:pPr>
    </w:p>
    <w:p w14:paraId="0000000B" w14:textId="77777777" w:rsidR="00D77436" w:rsidRDefault="00F00F6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</w:p>
    <w:p w14:paraId="0000000C" w14:textId="77777777" w:rsidR="00D77436" w:rsidRDefault="00D774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hanging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D" w14:textId="77777777" w:rsidR="00D77436" w:rsidRDefault="00F00F6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Политика содержит сведения, подлежащие раскрытию в соответствии с ч. 1 ст. 14 ФЗ «О перс</w:t>
      </w:r>
      <w:r>
        <w:rPr>
          <w:rFonts w:ascii="Times New Roman" w:eastAsia="Times New Roman" w:hAnsi="Times New Roman" w:cs="Times New Roman"/>
          <w:color w:val="000000"/>
        </w:rPr>
        <w:t>ональны</w:t>
      </w:r>
      <w:r>
        <w:rPr>
          <w:rFonts w:ascii="Times New Roman" w:eastAsia="Times New Roman" w:hAnsi="Times New Roman" w:cs="Times New Roman"/>
        </w:rPr>
        <w:t>х данных», является общедоступным документом и расположена по адр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 xml:space="preserve">есу </w:t>
      </w:r>
      <w:hyperlink r:id="rId5">
        <w:r>
          <w:rPr>
            <w:rFonts w:ascii="Times New Roman" w:eastAsia="Times New Roman" w:hAnsi="Times New Roman" w:cs="Times New Roman"/>
          </w:rPr>
          <w:t>http://coincom.ru/</w:t>
        </w:r>
      </w:hyperlink>
      <w:r>
        <w:rPr>
          <w:rFonts w:ascii="Times New Roman" w:eastAsia="Times New Roman" w:hAnsi="Times New Roman" w:cs="Times New Roman"/>
        </w:rPr>
        <w:t>, а та</w:t>
      </w:r>
      <w:r>
        <w:rPr>
          <w:rFonts w:ascii="Times New Roman" w:eastAsia="Times New Roman" w:hAnsi="Times New Roman" w:cs="Times New Roman"/>
          <w:color w:val="000000"/>
        </w:rPr>
        <w:t xml:space="preserve">кже в Терминале. </w:t>
      </w:r>
    </w:p>
    <w:p w14:paraId="0000000E" w14:textId="77777777" w:rsidR="00D77436" w:rsidRDefault="00D77436">
      <w:pPr>
        <w:pBdr>
          <w:top w:val="nil"/>
          <w:left w:val="nil"/>
          <w:bottom w:val="nil"/>
          <w:right w:val="nil"/>
          <w:between w:val="nil"/>
        </w:pBdr>
        <w:ind w:hanging="567"/>
        <w:rPr>
          <w:rFonts w:ascii="Times New Roman" w:eastAsia="Times New Roman" w:hAnsi="Times New Roman" w:cs="Times New Roman"/>
          <w:color w:val="000000"/>
        </w:rPr>
      </w:pPr>
    </w:p>
    <w:p w14:paraId="0000000F" w14:textId="77777777" w:rsidR="00D77436" w:rsidRDefault="00F00F6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Компания вправе в любой момент изменить настоящую Политику, опубликовав соответствующие изменения. Настоящая Политика не может быть изменена, кроме как посредством опубликования измененного документа в Терминале и по адресу </w:t>
      </w:r>
      <w:hyperlink r:id="rId6">
        <w:r>
          <w:rPr>
            <w:rFonts w:ascii="Times New Roman" w:eastAsia="Times New Roman" w:hAnsi="Times New Roman" w:cs="Times New Roman"/>
            <w:color w:val="000000"/>
          </w:rPr>
          <w:t>http://coincom.ru/</w:t>
        </w:r>
      </w:hyperlink>
      <w:r>
        <w:rPr>
          <w:rFonts w:ascii="Times New Roman" w:eastAsia="Times New Roman" w:hAnsi="Times New Roman" w:cs="Times New Roman"/>
          <w:color w:val="000000"/>
        </w:rPr>
        <w:t>. К отношениям между Пользователем и Компанией, возникающим в связи с применением настоящей Политики, подлежит применению право Российской Федерации.</w:t>
      </w:r>
    </w:p>
    <w:p w14:paraId="00000010" w14:textId="77777777" w:rsidR="00D77436" w:rsidRDefault="00D774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567"/>
        <w:rPr>
          <w:rFonts w:ascii="Times New Roman" w:eastAsia="Times New Roman" w:hAnsi="Times New Roman" w:cs="Times New Roman"/>
          <w:b/>
          <w:color w:val="000000"/>
        </w:rPr>
      </w:pPr>
    </w:p>
    <w:p w14:paraId="00000011" w14:textId="77777777" w:rsidR="00D77436" w:rsidRDefault="00F00F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567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ОСНОВНЫЕ ПОНЯТИЯ</w:t>
      </w:r>
    </w:p>
    <w:p w14:paraId="00000012" w14:textId="00364BB6" w:rsidR="00D77436" w:rsidRDefault="00F00F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Персональные данные – любая информация, относящаяся к прямо или косвенно определенному,</w:t>
      </w:r>
      <w:r>
        <w:rPr>
          <w:rFonts w:ascii="Times New Roman" w:eastAsia="Times New Roman" w:hAnsi="Times New Roman" w:cs="Times New Roman"/>
          <w:color w:val="000000"/>
        </w:rPr>
        <w:t xml:space="preserve"> или определяемому физическому лицу (субъекту персональных данных).</w:t>
      </w:r>
    </w:p>
    <w:p w14:paraId="00000013" w14:textId="77777777" w:rsidR="00D77436" w:rsidRDefault="00F00F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14" w14:textId="77777777" w:rsidR="00D77436" w:rsidRDefault="00F00F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Обработка персональных данных – любое действие (операция) или совокупность действий (операций), сове</w:t>
      </w:r>
      <w:r>
        <w:rPr>
          <w:rFonts w:ascii="Times New Roman" w:eastAsia="Times New Roman" w:hAnsi="Times New Roman" w:cs="Times New Roman"/>
          <w:color w:val="000000"/>
        </w:rPr>
        <w:t>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</w:t>
      </w:r>
      <w:r>
        <w:rPr>
          <w:rFonts w:ascii="Times New Roman" w:eastAsia="Times New Roman" w:hAnsi="Times New Roman" w:cs="Times New Roman"/>
          <w:color w:val="000000"/>
        </w:rPr>
        <w:t xml:space="preserve"> предоставление, доступ), обезличивание, блокирование, удаление, уничтожение персональных данных. </w:t>
      </w:r>
    </w:p>
    <w:p w14:paraId="00000015" w14:textId="77777777" w:rsidR="00D77436" w:rsidRDefault="00D774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6" w14:textId="77777777" w:rsidR="00D77436" w:rsidRDefault="00F00F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Оператор персональных данных – ООО " МК РАЗВИТИЕ ", самостоятельно или совместно с другими лицами организующее и (или) осуществляющее обработку персональных</w:t>
      </w:r>
      <w:r>
        <w:rPr>
          <w:rFonts w:ascii="Times New Roman" w:eastAsia="Times New Roman" w:hAnsi="Times New Roman" w:cs="Times New Roman"/>
          <w:color w:val="000000"/>
        </w:rPr>
        <w:t xml:space="preserve"> данных, а также определяющее цели обработки персональных данных, их состав, подлежащий обработке, действия (операции), совершаемые с персональными данными Пользователей. </w:t>
      </w:r>
    </w:p>
    <w:p w14:paraId="00000017" w14:textId="77777777" w:rsidR="00D77436" w:rsidRDefault="00D774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8" w14:textId="77777777" w:rsidR="00D77436" w:rsidRDefault="00F00F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Конфиденциальность персональных данных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 обязанность Оператора и иных лиц, получивших доступ к персональным данным, не раскрывать третьим лицам и не распространять их без согласия субъекта персональных данных, если иное не предусмотрено федеральным законом.</w:t>
      </w:r>
    </w:p>
    <w:p w14:paraId="00000019" w14:textId="77777777" w:rsidR="00D77436" w:rsidRDefault="00D7743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000001A" w14:textId="77777777" w:rsidR="00D77436" w:rsidRDefault="00F00F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Терминал – программно-аппаратный ком</w:t>
      </w:r>
      <w:r>
        <w:rPr>
          <w:rFonts w:ascii="Times New Roman" w:eastAsia="Times New Roman" w:hAnsi="Times New Roman" w:cs="Times New Roman"/>
          <w:color w:val="000000"/>
        </w:rPr>
        <w:t xml:space="preserve">плекс, представляющий собой устройство для приема от Пользователя монет Банка России, функционирующий в автоматическом режиме без участия </w:t>
      </w:r>
      <w:r>
        <w:rPr>
          <w:rFonts w:ascii="Times New Roman" w:eastAsia="Times New Roman" w:hAnsi="Times New Roman" w:cs="Times New Roman"/>
        </w:rPr>
        <w:t>лица, уполномоченного Компанией от своего имени осуществлять прием платежей.</w:t>
      </w:r>
    </w:p>
    <w:p w14:paraId="0000001B" w14:textId="77777777" w:rsidR="00D77436" w:rsidRDefault="00F00F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Сайт- </w:t>
      </w:r>
      <w:hyperlink r:id="rId7">
        <w:r>
          <w:rPr>
            <w:rFonts w:ascii="Times New Roman" w:eastAsia="Times New Roman" w:hAnsi="Times New Roman" w:cs="Times New Roman"/>
          </w:rPr>
          <w:t>http://coincom.ru/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1C" w14:textId="77777777" w:rsidR="00D77436" w:rsidRDefault="00D7743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000001D" w14:textId="77777777" w:rsidR="00D77436" w:rsidRDefault="00F00F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56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ПРАВА ПОЛЬЗОВАТЕЛЕЙ</w:t>
      </w:r>
    </w:p>
    <w:p w14:paraId="0000001E" w14:textId="77777777" w:rsidR="00D77436" w:rsidRDefault="00F00F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Пользователи имеют право:</w:t>
      </w:r>
    </w:p>
    <w:p w14:paraId="0000001F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получение персональных данных, относящихся к данному Пользователю, и информации, касающейся их обработки;</w:t>
      </w:r>
    </w:p>
    <w:p w14:paraId="00000020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14:paraId="00000021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отзыв данного им согласия на обработку пе</w:t>
      </w:r>
      <w:r>
        <w:rPr>
          <w:rFonts w:ascii="Times New Roman" w:eastAsia="Times New Roman" w:hAnsi="Times New Roman" w:cs="Times New Roman"/>
          <w:color w:val="000000"/>
        </w:rPr>
        <w:t>рсональных данных;</w:t>
      </w:r>
    </w:p>
    <w:p w14:paraId="00000022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защиту своих прав и законных интересов, в том числе на возмещение убытков и компенсацию морального вреда в судебном порядке;</w:t>
      </w:r>
    </w:p>
    <w:p w14:paraId="00000023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обжалование действий или бездействия Компании в уполномоченный орган по защите прав субъектов персональных данных или в судебном порядке.</w:t>
      </w:r>
    </w:p>
    <w:p w14:paraId="00000024" w14:textId="77777777" w:rsidR="00D77436" w:rsidRDefault="00D774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5" w14:textId="77777777" w:rsidR="00D77436" w:rsidRDefault="00F00F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ОСНОВАНИЯ ОБРАБОТКИ ПЕРСОНАЛЬНЫХ ДАННЫХ</w:t>
      </w:r>
    </w:p>
    <w:p w14:paraId="00000026" w14:textId="77777777" w:rsidR="00D77436" w:rsidRDefault="00F00F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Компания обрабатывает персональные данные на законной и справедливой основе для выполнения возложенных законодательством функций, полномочий и обязанностей, осуществления прав и законных интересов Компании и Пользователей.</w:t>
      </w:r>
    </w:p>
    <w:p w14:paraId="00000027" w14:textId="77777777" w:rsidR="00D77436" w:rsidRDefault="00F00F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Компания получает персональные </w:t>
      </w:r>
      <w:r>
        <w:rPr>
          <w:rFonts w:ascii="Times New Roman" w:eastAsia="Times New Roman" w:hAnsi="Times New Roman" w:cs="Times New Roman"/>
          <w:color w:val="000000"/>
        </w:rPr>
        <w:t>данные непосредственно от Пользователей и осуществляет их обработку исключительно с согласия Пользователей. Компания получает персональные данные Пользователя через Сайт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Терминал или посредством подписания акта при</w:t>
      </w:r>
      <w:r>
        <w:rPr>
          <w:rFonts w:ascii="Times New Roman" w:eastAsia="Times New Roman" w:hAnsi="Times New Roman" w:cs="Times New Roman"/>
        </w:rPr>
        <w:t>ема монет между сотрудником Компании и По</w:t>
      </w:r>
      <w:r>
        <w:rPr>
          <w:rFonts w:ascii="Times New Roman" w:eastAsia="Times New Roman" w:hAnsi="Times New Roman" w:cs="Times New Roman"/>
        </w:rPr>
        <w:t>льзователем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0000028" w14:textId="77777777" w:rsidR="00D77436" w:rsidRDefault="00D774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9" w14:textId="77777777" w:rsidR="00D77436" w:rsidRDefault="00D7743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b/>
          <w:color w:val="000000"/>
        </w:rPr>
      </w:pPr>
    </w:p>
    <w:p w14:paraId="0000002A" w14:textId="77777777" w:rsidR="00D77436" w:rsidRDefault="00F00F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ОБРАБОТКА ПЕРСОНАЛЬНЫХ ДАННЫХ ПОЛЬЗОВАТЕЛЕЙ</w:t>
      </w:r>
    </w:p>
    <w:p w14:paraId="0000002C" w14:textId="4611F979" w:rsidR="00D77436" w:rsidRPr="00F00F62" w:rsidRDefault="00F00F62" w:rsidP="00F00F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Настоящая Политика устанавливает обязательства Компании по неразглашению и обеспечению режима защиты конфиденциальности персональных данных, которые Пользователь предоставляет при использовании Терминала или при подписании акта приема мо</w:t>
      </w:r>
      <w:r>
        <w:rPr>
          <w:rFonts w:ascii="Times New Roman" w:eastAsia="Times New Roman" w:hAnsi="Times New Roman" w:cs="Times New Roman"/>
        </w:rPr>
        <w:t>нет с сотрудником Компании.</w:t>
      </w:r>
    </w:p>
    <w:p w14:paraId="0000002D" w14:textId="77777777" w:rsidR="00D77436" w:rsidRDefault="00F00F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Компания обрабатывает персональные данные Пользователей в целях соблюдения норм законодательства РФ, а также:</w:t>
      </w:r>
    </w:p>
    <w:p w14:paraId="0000002E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Информирования о новых товарах, услугах;</w:t>
      </w:r>
    </w:p>
    <w:p w14:paraId="0000002F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Подготовки индивидуальных предложений;</w:t>
      </w:r>
    </w:p>
    <w:p w14:paraId="00000030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Ведения рекламной деятельности;</w:t>
      </w:r>
    </w:p>
    <w:p w14:paraId="00000031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Предоставления Пользователям доступа к специальной информации;</w:t>
      </w:r>
    </w:p>
    <w:p w14:paraId="00000032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Обработки заявок через Терминалы Компании.</w:t>
      </w:r>
    </w:p>
    <w:p w14:paraId="00000033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Обработка заявок посредством телефонных переговоров с Пользователями.</w:t>
      </w:r>
    </w:p>
    <w:p w14:paraId="00000034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Обработка заявок посредством встречи и подписания документов на бумажном носител</w:t>
      </w:r>
      <w:r>
        <w:rPr>
          <w:rFonts w:ascii="Times New Roman" w:eastAsia="Times New Roman" w:hAnsi="Times New Roman" w:cs="Times New Roman"/>
        </w:rPr>
        <w:t>е между Пользователем и Компанией.</w:t>
      </w:r>
    </w:p>
    <w:p w14:paraId="00000035" w14:textId="77777777" w:rsidR="00D77436" w:rsidRDefault="00F00F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Компания обрабатывает персональные данные Пользователей с их согласия, путем проставления галочки-согласия под формой сбора персональных данных, размещенной в Терминале, на Сайте, а также путем проставления галочки-соглас</w:t>
      </w:r>
      <w:r>
        <w:rPr>
          <w:rFonts w:ascii="Times New Roman" w:eastAsia="Times New Roman" w:hAnsi="Times New Roman" w:cs="Times New Roman"/>
          <w:color w:val="000000"/>
        </w:rPr>
        <w:t>ия на</w:t>
      </w:r>
      <w:r>
        <w:rPr>
          <w:rFonts w:ascii="Times New Roman" w:eastAsia="Times New Roman" w:hAnsi="Times New Roman" w:cs="Times New Roman"/>
        </w:rPr>
        <w:t xml:space="preserve"> сбор персональных данных в акте приема монет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36" w14:textId="77777777" w:rsidR="00D77436" w:rsidRDefault="00F00F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Категории персональных данных, которые Компания собирает для достижения целей, указанных в пункте 5.2. Политики:</w:t>
      </w:r>
    </w:p>
    <w:p w14:paraId="00000037" w14:textId="77777777" w:rsidR="00D77436" w:rsidRDefault="00D77436">
      <w:pPr>
        <w:pBdr>
          <w:top w:val="nil"/>
          <w:left w:val="nil"/>
          <w:bottom w:val="nil"/>
          <w:right w:val="nil"/>
          <w:between w:val="nil"/>
        </w:pBdr>
        <w:ind w:hanging="567"/>
        <w:rPr>
          <w:rFonts w:ascii="Times New Roman" w:eastAsia="Times New Roman" w:hAnsi="Times New Roman" w:cs="Times New Roman"/>
          <w:color w:val="000000"/>
        </w:rPr>
      </w:pPr>
    </w:p>
    <w:p w14:paraId="00000038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Фамилия;</w:t>
      </w:r>
    </w:p>
    <w:p w14:paraId="00000039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Имя;</w:t>
      </w:r>
    </w:p>
    <w:p w14:paraId="0000003A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Отчество;</w:t>
      </w:r>
    </w:p>
    <w:p w14:paraId="0000003B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 рождения;</w:t>
      </w:r>
    </w:p>
    <w:p w14:paraId="0000003C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Месяц рождения;</w:t>
      </w:r>
    </w:p>
    <w:p w14:paraId="0000003D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Год рождения;</w:t>
      </w:r>
    </w:p>
    <w:p w14:paraId="0000003E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Место рождения; </w:t>
      </w:r>
    </w:p>
    <w:p w14:paraId="0000003F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Адрес места жительства; </w:t>
      </w:r>
    </w:p>
    <w:p w14:paraId="00000040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Профессия; </w:t>
      </w:r>
    </w:p>
    <w:p w14:paraId="00000041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Паспортные данные; </w:t>
      </w:r>
    </w:p>
    <w:p w14:paraId="00000042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Пол;</w:t>
      </w:r>
    </w:p>
    <w:p w14:paraId="00000043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Идентификатор пользователя, хранимый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00000044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Контактный телефон;</w:t>
      </w:r>
    </w:p>
    <w:p w14:paraId="00000045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Адрес электронной почты;</w:t>
      </w:r>
    </w:p>
    <w:p w14:paraId="00000046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Доходы;</w:t>
      </w:r>
    </w:p>
    <w:p w14:paraId="00000047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Должность;</w:t>
      </w:r>
    </w:p>
    <w:p w14:paraId="00000048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Трудовой стаж;</w:t>
      </w:r>
    </w:p>
    <w:p w14:paraId="00000049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Место использования Терминала;</w:t>
      </w:r>
    </w:p>
    <w:p w14:paraId="0000004A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Информация поискового или рекламного запроса;</w:t>
      </w:r>
    </w:p>
    <w:p w14:paraId="0000004B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Сведения об оказанных услугах;</w:t>
      </w:r>
    </w:p>
    <w:p w14:paraId="0000004C" w14:textId="77777777" w:rsidR="00D77436" w:rsidRDefault="00F00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Семейное положение;</w:t>
      </w:r>
    </w:p>
    <w:p w14:paraId="0000004D" w14:textId="77777777" w:rsidR="00D77436" w:rsidRDefault="00D77436">
      <w:pPr>
        <w:spacing w:line="276" w:lineRule="auto"/>
        <w:ind w:right="-7"/>
        <w:jc w:val="both"/>
        <w:rPr>
          <w:rFonts w:ascii="Times New Roman" w:eastAsia="Times New Roman" w:hAnsi="Times New Roman" w:cs="Times New Roman"/>
        </w:rPr>
      </w:pPr>
    </w:p>
    <w:p w14:paraId="0000004E" w14:textId="77777777" w:rsidR="00D77436" w:rsidRDefault="00F00F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Компания не обрабатывает специальные категории персональных данных Пользователей.</w:t>
      </w:r>
    </w:p>
    <w:p w14:paraId="0000004F" w14:textId="77777777" w:rsidR="00D77436" w:rsidRDefault="00F00F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Компания не контролирует и не несет ответственность за обработку информации </w:t>
      </w:r>
      <w:r>
        <w:rPr>
          <w:rFonts w:ascii="Times New Roman" w:eastAsia="Times New Roman" w:hAnsi="Times New Roman" w:cs="Times New Roman"/>
          <w:color w:val="000000"/>
        </w:rPr>
        <w:t>сайтами и сервисами третьих лиц, на которые Пользователи могут перейти по ссылкам, доступным внутри Терминала, Сайта.</w:t>
      </w:r>
    </w:p>
    <w:p w14:paraId="00000051" w14:textId="77777777" w:rsidR="00D77436" w:rsidRDefault="00F00F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Компания не проверяет достоверность персональных данных, предоставляемых Пользователем, и не имеет возможности оценивать его дееспособность. Однако Компания исходит из того, что Пользователи предоставляют достоверные и достаточные персональные данные и под</w:t>
      </w:r>
      <w:r>
        <w:rPr>
          <w:rFonts w:ascii="Times New Roman" w:eastAsia="Times New Roman" w:hAnsi="Times New Roman" w:cs="Times New Roman"/>
          <w:color w:val="000000"/>
        </w:rPr>
        <w:t xml:space="preserve">держивают их в актуальном состоянии. </w:t>
      </w:r>
    </w:p>
    <w:p w14:paraId="00000052" w14:textId="77777777" w:rsidR="00D77436" w:rsidRDefault="00D774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00000053" w14:textId="77777777" w:rsidR="00D77436" w:rsidRDefault="00F00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УСЛОВИЯ ОБРАБОТКИ ПЕРСОНАЛЬНЫХ ДАННЫХ ПОЛЬЗОВАТЕЛЕЙ</w:t>
      </w:r>
    </w:p>
    <w:p w14:paraId="00000054" w14:textId="77777777" w:rsidR="00D77436" w:rsidRDefault="00F00F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Обработка персональных данных Пользователей ограничена сроком достижения целей обработки. </w:t>
      </w:r>
    </w:p>
    <w:p w14:paraId="00000055" w14:textId="77777777" w:rsidR="00D77436" w:rsidRDefault="00F00F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Компания обрабатывает персональные данные Пользователей автоматизированным способом, с использованием средств вычислительной техники.</w:t>
      </w:r>
    </w:p>
    <w:p w14:paraId="00000056" w14:textId="77777777" w:rsidR="00D77436" w:rsidRDefault="00F00F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</w:t>
      </w:r>
      <w:r>
        <w:rPr>
          <w:rFonts w:ascii="Times New Roman" w:eastAsia="Times New Roman" w:hAnsi="Times New Roman" w:cs="Times New Roman"/>
          <w:color w:val="000000"/>
        </w:rPr>
        <w:t xml:space="preserve"> уничтожение.</w:t>
      </w:r>
    </w:p>
    <w:p w14:paraId="00000057" w14:textId="77777777" w:rsidR="00D77436" w:rsidRDefault="00F00F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отношении персональных данных Пользователей сохраняется их конфиденциальность, кроме случаев добровольного предоставления Пользователями информации о себе для общего доступа неограниченному кругу лиц. </w:t>
      </w:r>
    </w:p>
    <w:p w14:paraId="00000058" w14:textId="77777777" w:rsidR="00D77436" w:rsidRDefault="00F00F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Компания вправе передать персональные </w:t>
      </w:r>
      <w:r>
        <w:rPr>
          <w:rFonts w:ascii="Times New Roman" w:eastAsia="Times New Roman" w:hAnsi="Times New Roman" w:cs="Times New Roman"/>
          <w:color w:val="000000"/>
        </w:rPr>
        <w:t>данные Пользователя третьим лицам в следующих случаях:</w:t>
      </w:r>
    </w:p>
    <w:p w14:paraId="00000059" w14:textId="77777777" w:rsidR="00D77436" w:rsidRDefault="00F00F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Пользователи выразили согласие на такие действия;</w:t>
      </w:r>
    </w:p>
    <w:p w14:paraId="0000005A" w14:textId="77777777" w:rsidR="00D77436" w:rsidRDefault="00F00F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Передача необходима для использования Пользователями определенных функций Терминала либо для исполнения определенного соглашения или договора;</w:t>
      </w:r>
    </w:p>
    <w:p w14:paraId="0000005B" w14:textId="77777777" w:rsidR="00D77436" w:rsidRDefault="00F00F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0000005C" w14:textId="77777777" w:rsidR="00D77436" w:rsidRDefault="00F00F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Такая передача происходит в рамках продажи или иной передачи бизнеса (полностью или в части), при этом к приобретателю переходят все</w:t>
      </w:r>
      <w:r>
        <w:rPr>
          <w:rFonts w:ascii="Times New Roman" w:eastAsia="Times New Roman" w:hAnsi="Times New Roman" w:cs="Times New Roman"/>
          <w:color w:val="000000"/>
        </w:rPr>
        <w:t xml:space="preserve"> обязательства по соблюдению условий настоящей Политики применительно к полученным им персональных данных;</w:t>
      </w:r>
    </w:p>
    <w:p w14:paraId="0000005D" w14:textId="77777777" w:rsidR="00D77436" w:rsidRDefault="00F00F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результате обработки персональных данных Пользователей путем их обезличивания получены обезличенные статистические данные, которые передаются треть</w:t>
      </w:r>
      <w:r>
        <w:rPr>
          <w:rFonts w:ascii="Times New Roman" w:eastAsia="Times New Roman" w:hAnsi="Times New Roman" w:cs="Times New Roman"/>
          <w:color w:val="000000"/>
        </w:rPr>
        <w:t>ему лицу для проведения исследований, выполнения работ или оказания услуг по поручению Компании;</w:t>
      </w:r>
    </w:p>
    <w:p w14:paraId="0000005E" w14:textId="77777777" w:rsidR="00D77436" w:rsidRDefault="00F00F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Персональные данные Пользователей могут быть переданы уполномоченным органам государственной власти Российской Федерации по основаниям и в порядке, установленн</w:t>
      </w:r>
      <w:r>
        <w:rPr>
          <w:rFonts w:ascii="Times New Roman" w:eastAsia="Times New Roman" w:hAnsi="Times New Roman" w:cs="Times New Roman"/>
          <w:color w:val="000000"/>
        </w:rPr>
        <w:t>ым действующим законодательством Российской Федерации.</w:t>
      </w:r>
    </w:p>
    <w:p w14:paraId="0000005F" w14:textId="77777777" w:rsidR="00D77436" w:rsidRDefault="00F00F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обработке персональных данных Пользователей Компания руководствуется:</w:t>
      </w:r>
    </w:p>
    <w:p w14:paraId="00000060" w14:textId="77777777" w:rsidR="00D77436" w:rsidRDefault="00F00F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Федеральным законом от 27.07.2006 г. № 152-ФЗ «О персональных данных»;</w:t>
      </w:r>
    </w:p>
    <w:p w14:paraId="00000061" w14:textId="77777777" w:rsidR="00D77436" w:rsidRDefault="00F00F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Постановлением Правительства Российской Федерации от 01.</w:t>
      </w:r>
      <w:r>
        <w:rPr>
          <w:rFonts w:ascii="Times New Roman" w:eastAsia="Times New Roman" w:hAnsi="Times New Roman" w:cs="Times New Roman"/>
          <w:color w:val="000000"/>
        </w:rPr>
        <w:t>11.2012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00000062" w14:textId="77777777" w:rsidR="00D77436" w:rsidRDefault="00F00F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Постановлением Правительства Российской Федерации от 15.09.2008 г. № 687 «Об утверждении Положением об особенностях о</w:t>
      </w:r>
      <w:r>
        <w:rPr>
          <w:rFonts w:ascii="Times New Roman" w:eastAsia="Times New Roman" w:hAnsi="Times New Roman" w:cs="Times New Roman"/>
          <w:color w:val="000000"/>
        </w:rPr>
        <w:t>бработки персональных данных, осуществляемой без использования средств автоматизации»;</w:t>
      </w:r>
    </w:p>
    <w:p w14:paraId="00000063" w14:textId="77777777" w:rsidR="00D77436" w:rsidRDefault="00F00F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Приказом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</w:t>
      </w:r>
      <w:r>
        <w:rPr>
          <w:rFonts w:ascii="Times New Roman" w:eastAsia="Times New Roman" w:hAnsi="Times New Roman" w:cs="Times New Roman"/>
          <w:color w:val="000000"/>
        </w:rPr>
        <w:t>ри их обработке в информационных системах персональных данных»;</w:t>
      </w:r>
    </w:p>
    <w:p w14:paraId="00000064" w14:textId="77777777" w:rsidR="00D77436" w:rsidRDefault="00F00F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Приказом ФСБ России от 10.07.2014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</w:t>
      </w:r>
      <w:r>
        <w:rPr>
          <w:rFonts w:ascii="Times New Roman" w:eastAsia="Times New Roman" w:hAnsi="Times New Roman" w:cs="Times New Roman"/>
          <w:color w:val="000000"/>
        </w:rPr>
        <w:t xml:space="preserve">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защищенности».</w:t>
      </w:r>
    </w:p>
    <w:p w14:paraId="00000065" w14:textId="77777777" w:rsidR="00D77436" w:rsidRDefault="00F00F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Компания </w:t>
      </w:r>
      <w:r>
        <w:rPr>
          <w:rFonts w:ascii="Times New Roman" w:eastAsia="Times New Roman" w:hAnsi="Times New Roman" w:cs="Times New Roman"/>
          <w:color w:val="000000"/>
        </w:rPr>
        <w:t>принимает необходимые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</w:t>
      </w:r>
      <w:r>
        <w:rPr>
          <w:rFonts w:ascii="Times New Roman" w:eastAsia="Times New Roman" w:hAnsi="Times New Roman" w:cs="Times New Roman"/>
          <w:color w:val="000000"/>
        </w:rPr>
        <w:t>х лиц.</w:t>
      </w:r>
    </w:p>
    <w:p w14:paraId="00000066" w14:textId="77777777" w:rsidR="00D77436" w:rsidRDefault="00F00F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Компания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данных.</w:t>
      </w:r>
    </w:p>
    <w:p w14:paraId="00000067" w14:textId="77777777" w:rsidR="00D77436" w:rsidRDefault="00D774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68" w14:textId="77777777" w:rsidR="00D77436" w:rsidRDefault="00F00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ОБЯЗАТЕЛЬНОЕ ХРАНЕНИЕ ДАННЫХ</w:t>
      </w:r>
    </w:p>
    <w:p w14:paraId="00000069" w14:textId="77777777" w:rsidR="00D77436" w:rsidRDefault="00F00F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Права Пользователей, предусмотренные настоящей Политикой, могут быть ограничены в соответствии с требованиями действующего законодательства. В частности, такие ограничения могут предусматривать обязанность Компании сохранить измененную или удаленную Пользо</w:t>
      </w:r>
      <w:r>
        <w:rPr>
          <w:rFonts w:ascii="Times New Roman" w:eastAsia="Times New Roman" w:hAnsi="Times New Roman" w:cs="Times New Roman"/>
          <w:color w:val="000000"/>
        </w:rPr>
        <w:t>вателями информацию на срок, установленный законодательством, и/или передать такую информацию в соответствии с законодательно установленной процедурой государственному органу.</w:t>
      </w:r>
    </w:p>
    <w:p w14:paraId="0000006A" w14:textId="77777777" w:rsidR="00D77436" w:rsidRDefault="00D774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6B" w14:textId="77777777" w:rsidR="00D77436" w:rsidRDefault="00F00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СВЕДЕНИЯ ОБ ОБЕСПЕЧЕНИИ БЕЗОПАСНОСТИ ПЕРСОНАЛЬНЫХ ДАННЫХ</w:t>
      </w:r>
    </w:p>
    <w:p w14:paraId="0000006C" w14:textId="77777777" w:rsidR="00D77436" w:rsidRDefault="00F00F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Компания назначает отв</w:t>
      </w:r>
      <w:r>
        <w:rPr>
          <w:rFonts w:ascii="Times New Roman" w:eastAsia="Times New Roman" w:hAnsi="Times New Roman" w:cs="Times New Roman"/>
          <w:color w:val="000000"/>
        </w:rPr>
        <w:t>етственного за организацию обработки персональных данных для выполнения обязанностей̆, предусмотренных ФЗ «О персональных данных» и принятыми в соответствии с ним нормативными правовыми актами.</w:t>
      </w:r>
    </w:p>
    <w:p w14:paraId="0000006D" w14:textId="77777777" w:rsidR="00D77436" w:rsidRDefault="00F00F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Компания применяет комплекс правовых, организационных и технич</w:t>
      </w:r>
      <w:r>
        <w:rPr>
          <w:rFonts w:ascii="Times New Roman" w:eastAsia="Times New Roman" w:hAnsi="Times New Roman" w:cs="Times New Roman"/>
          <w:color w:val="000000"/>
        </w:rPr>
        <w:t>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действий:</w:t>
      </w:r>
    </w:p>
    <w:p w14:paraId="0000006E" w14:textId="77777777" w:rsidR="00D77436" w:rsidRDefault="00F00F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Устанавливает правила доступа к персональным данным, обрабатываемым в информационной̆ системе Компании, а также обеспечивает регистрацию и учёт всех действий с ними;</w:t>
      </w:r>
    </w:p>
    <w:p w14:paraId="0000006F" w14:textId="77777777" w:rsidR="00D77436" w:rsidRDefault="00F00F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Производит оценку вреда, который может быть причинен Пользователям в случае нарушения ФЗ </w:t>
      </w:r>
      <w:r>
        <w:rPr>
          <w:rFonts w:ascii="Times New Roman" w:eastAsia="Times New Roman" w:hAnsi="Times New Roman" w:cs="Times New Roman"/>
          <w:color w:val="000000"/>
        </w:rPr>
        <w:t>«О персональных данных»;</w:t>
      </w:r>
    </w:p>
    <w:p w14:paraId="00000070" w14:textId="77777777" w:rsidR="00D77436" w:rsidRDefault="00F00F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Производит определение угроз безопасности персональных данных при их обработке в информационной системе Компании;</w:t>
      </w:r>
    </w:p>
    <w:p w14:paraId="00000071" w14:textId="77777777" w:rsidR="00D77436" w:rsidRDefault="00F00F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Применяет организационные и технические меры и использует средства защиты информации, необходимые для достижения уста</w:t>
      </w:r>
      <w:r>
        <w:rPr>
          <w:rFonts w:ascii="Times New Roman" w:eastAsia="Times New Roman" w:hAnsi="Times New Roman" w:cs="Times New Roman"/>
          <w:color w:val="000000"/>
        </w:rPr>
        <w:t>новленного уровня защищенности персональных данных;</w:t>
      </w:r>
    </w:p>
    <w:p w14:paraId="00000072" w14:textId="77777777" w:rsidR="00D77436" w:rsidRDefault="00F00F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</w:t>
      </w:r>
      <w:r>
        <w:rPr>
          <w:rFonts w:ascii="Times New Roman" w:eastAsia="Times New Roman" w:hAnsi="Times New Roman" w:cs="Times New Roman"/>
          <w:color w:val="000000"/>
        </w:rPr>
        <w:t>е несанкционированного доступа к ним;</w:t>
      </w:r>
    </w:p>
    <w:p w14:paraId="00000073" w14:textId="77777777" w:rsidR="00D77436" w:rsidRDefault="00F00F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Производит оценку эффективности принимаемых мер по обеспечению безопасности персональных данных до ввода в эксплуатацию информационной системы Компании;</w:t>
      </w:r>
    </w:p>
    <w:p w14:paraId="00000074" w14:textId="77777777" w:rsidR="00D77436" w:rsidRDefault="00F00F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</w:t>
      </w:r>
      <w:r>
        <w:rPr>
          <w:rFonts w:ascii="Times New Roman" w:eastAsia="Times New Roman" w:hAnsi="Times New Roman" w:cs="Times New Roman"/>
          <w:color w:val="000000"/>
        </w:rPr>
        <w:t>ий контроль за принимаемыми мерами по обеспечению безопасности персональных данных и их уровня защищенности при обработке в информационной системе Компании.</w:t>
      </w:r>
    </w:p>
    <w:p w14:paraId="00000075" w14:textId="77777777" w:rsidR="00D77436" w:rsidRDefault="00D774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hanging="720"/>
        <w:jc w:val="both"/>
        <w:rPr>
          <w:rFonts w:ascii="Times New Roman" w:eastAsia="Times New Roman" w:hAnsi="Times New Roman" w:cs="Times New Roman"/>
          <w:color w:val="000000"/>
          <w:highlight w:val="darkGray"/>
        </w:rPr>
      </w:pPr>
    </w:p>
    <w:p w14:paraId="00000076" w14:textId="77777777" w:rsidR="00D77436" w:rsidRDefault="00F00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СВЕДЕНИЯ ОБ ОПЕРАТОРЕ</w:t>
      </w:r>
    </w:p>
    <w:p w14:paraId="00000077" w14:textId="77777777" w:rsidR="00D77436" w:rsidRDefault="00F00F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База данных информации, содержащая персональные данные Пользователей - граждан Российской Федерации, находится на территории Российской Федерации.</w:t>
      </w:r>
    </w:p>
    <w:p w14:paraId="00000078" w14:textId="77777777" w:rsidR="00D77436" w:rsidRDefault="00F00F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Для реализации своих прав и законных интересов Пользователи имеют право обратиться к Оператору либо направить</w:t>
      </w:r>
      <w:r>
        <w:rPr>
          <w:rFonts w:ascii="Times New Roman" w:eastAsia="Times New Roman" w:hAnsi="Times New Roman" w:cs="Times New Roman"/>
          <w:color w:val="000000"/>
        </w:rPr>
        <w:t xml:space="preserve"> запрос лично или с помощью представителя по адресу, указанному в пункте 1.1. Политики или через форму обратной связи. Запрос должен содержать сведения, указанные в ч. 3 ст. 14 ФЗ «О персональных данных».</w:t>
      </w:r>
    </w:p>
    <w:p w14:paraId="00000079" w14:textId="77777777" w:rsidR="00D77436" w:rsidRDefault="00D774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-7" w:hanging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7A" w14:textId="77777777" w:rsidR="00D77436" w:rsidRDefault="00D774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-7" w:hanging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sectPr w:rsidR="00D77436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820"/>
    <w:multiLevelType w:val="multilevel"/>
    <w:tmpl w:val="88CEBF5E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059A1DF5"/>
    <w:multiLevelType w:val="multilevel"/>
    <w:tmpl w:val="F37A1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14AB232F"/>
    <w:multiLevelType w:val="multilevel"/>
    <w:tmpl w:val="DFCAE38E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2E02693"/>
    <w:multiLevelType w:val="multilevel"/>
    <w:tmpl w:val="2CCE215A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36"/>
    <w:rsid w:val="00D77436"/>
    <w:rsid w:val="00F0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2C6CB-5F2F-4772-A84A-77142353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inc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incom.ru/" TargetMode="External"/><Relationship Id="rId5" Type="http://schemas.openxmlformats.org/officeDocument/2006/relationships/hyperlink" Target="http://coinco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1899</Words>
  <Characters>10825</Characters>
  <Application>Microsoft Office Word</Application>
  <DocSecurity>0</DocSecurity>
  <Lines>90</Lines>
  <Paragraphs>25</Paragraphs>
  <ScaleCrop>false</ScaleCrop>
  <Company/>
  <LinksUpToDate>false</LinksUpToDate>
  <CharactersWithSpaces>12699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 Мария</cp:lastModifiedBy>
  <cp:revision>2</cp:revision>
  <dcterms:created xsi:type="dcterms:W3CDTF">2019-08-08T14:28:00Z</dcterms:created>
  <dcterms:modified xsi:type="dcterms:W3CDTF">2019-08-08T14:28:00Z</dcterms:modified>
</cp:coreProperties>
</file>